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0EB8" w14:textId="77777777" w:rsidR="005606B6" w:rsidRPr="005606B6" w:rsidRDefault="005606B6" w:rsidP="005606B6">
      <w:pPr>
        <w:jc w:val="center"/>
        <w:rPr>
          <w:rFonts w:ascii="Times New Roman" w:hAnsi="Times New Roman" w:cs="Times New Roman"/>
          <w:sz w:val="20"/>
          <w:szCs w:val="20"/>
        </w:rPr>
      </w:pPr>
      <w:r w:rsidRPr="005606B6">
        <w:rPr>
          <w:rFonts w:ascii="Times New Roman" w:hAnsi="Times New Roman" w:cs="Times New Roman"/>
          <w:b/>
          <w:bCs/>
          <w:sz w:val="20"/>
          <w:szCs w:val="20"/>
        </w:rPr>
        <w:t>TEKTELIC TERMS AND CONDITIONS OF SALE</w:t>
      </w:r>
    </w:p>
    <w:p w14:paraId="08EAEF45" w14:textId="77777777" w:rsidR="005606B6" w:rsidRPr="00476FB0" w:rsidRDefault="005606B6" w:rsidP="005606B6">
      <w:pPr>
        <w:jc w:val="both"/>
        <w:rPr>
          <w:rFonts w:ascii="Times New Roman" w:hAnsi="Times New Roman" w:cs="Times New Roman"/>
          <w:sz w:val="20"/>
          <w:szCs w:val="20"/>
        </w:rPr>
      </w:pPr>
    </w:p>
    <w:p w14:paraId="1F8A877B" w14:textId="37E9EB2F" w:rsidR="005606B6" w:rsidRPr="00476FB0" w:rsidRDefault="005606B6" w:rsidP="005606B6">
      <w:pPr>
        <w:jc w:val="both"/>
        <w:rPr>
          <w:rFonts w:ascii="Times New Roman" w:hAnsi="Times New Roman" w:cs="Times New Roman"/>
          <w:sz w:val="20"/>
          <w:szCs w:val="20"/>
        </w:rPr>
      </w:pPr>
      <w:r w:rsidRPr="005606B6">
        <w:rPr>
          <w:rFonts w:ascii="Times New Roman" w:hAnsi="Times New Roman" w:cs="Times New Roman"/>
          <w:sz w:val="20"/>
          <w:szCs w:val="20"/>
        </w:rPr>
        <w:t>These Terms and Conditions of Sale ("Terms") apply to all quotations, sales, and purchase transactions between TEKTELIC Communications Inc. ("TEKTELIC") and the purchaser ("Purchaser"). By accepting a quotation, placing a purchase order, or receiving delivery of TEKTELIC products ("Products"), Purchaser agrees to be bound by these Terms.</w:t>
      </w:r>
    </w:p>
    <w:p w14:paraId="23F02EA0" w14:textId="77777777" w:rsidR="005606B6" w:rsidRPr="005606B6" w:rsidRDefault="005606B6" w:rsidP="005606B6">
      <w:pPr>
        <w:jc w:val="both"/>
        <w:rPr>
          <w:rFonts w:ascii="Times New Roman" w:hAnsi="Times New Roman" w:cs="Times New Roman"/>
          <w:sz w:val="20"/>
          <w:szCs w:val="20"/>
        </w:rPr>
      </w:pPr>
    </w:p>
    <w:p w14:paraId="0FA48C3D" w14:textId="7B125A3B" w:rsidR="00476FB0" w:rsidRPr="003F6A88" w:rsidRDefault="005606B6" w:rsidP="003F6A88">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GENERAL TERMS</w:t>
      </w:r>
    </w:p>
    <w:p w14:paraId="000245CC" w14:textId="77777777" w:rsidR="00476FB0" w:rsidRPr="00476FB0" w:rsidRDefault="005606B6" w:rsidP="003F6A88">
      <w:pPr>
        <w:pStyle w:val="ListParagraph"/>
        <w:numPr>
          <w:ilvl w:val="1"/>
          <w:numId w:val="21"/>
        </w:numPr>
        <w:ind w:left="993" w:hanging="567"/>
        <w:jc w:val="both"/>
        <w:rPr>
          <w:rFonts w:ascii="Times New Roman" w:hAnsi="Times New Roman" w:cs="Times New Roman"/>
          <w:b/>
          <w:bCs/>
          <w:sz w:val="20"/>
          <w:szCs w:val="20"/>
        </w:rPr>
      </w:pPr>
      <w:r w:rsidRPr="00476FB0">
        <w:rPr>
          <w:rFonts w:ascii="Times New Roman" w:hAnsi="Times New Roman" w:cs="Times New Roman"/>
          <w:sz w:val="20"/>
          <w:szCs w:val="20"/>
        </w:rPr>
        <w:t xml:space="preserve">These Terms govern all sales of Products and shall prevail over any conflicting terms in Purchaser’s purchase order or other documents unless expressly agreed in writing by TEKTELIC. </w:t>
      </w:r>
    </w:p>
    <w:p w14:paraId="593BD447" w14:textId="7A6E9976" w:rsidR="005606B6" w:rsidRPr="00476FB0" w:rsidRDefault="005606B6" w:rsidP="003F6A88">
      <w:pPr>
        <w:pStyle w:val="ListParagraph"/>
        <w:numPr>
          <w:ilvl w:val="1"/>
          <w:numId w:val="21"/>
        </w:numPr>
        <w:ind w:left="993" w:hanging="567"/>
        <w:jc w:val="both"/>
        <w:rPr>
          <w:rFonts w:ascii="Times New Roman" w:hAnsi="Times New Roman" w:cs="Times New Roman"/>
          <w:b/>
          <w:bCs/>
          <w:sz w:val="20"/>
          <w:szCs w:val="20"/>
        </w:rPr>
      </w:pPr>
      <w:r w:rsidRPr="00476FB0">
        <w:rPr>
          <w:rFonts w:ascii="Times New Roman" w:hAnsi="Times New Roman" w:cs="Times New Roman"/>
          <w:sz w:val="20"/>
          <w:szCs w:val="20"/>
        </w:rPr>
        <w:t>No amendment, waiver, or modification of these Terms shall be valid unless executed in writing by a duly authorized representative of TEKTELIC.</w:t>
      </w:r>
    </w:p>
    <w:p w14:paraId="494C4777" w14:textId="77777777" w:rsidR="005606B6" w:rsidRPr="005606B6" w:rsidRDefault="005606B6" w:rsidP="00476FB0">
      <w:pPr>
        <w:ind w:left="851" w:hanging="425"/>
        <w:jc w:val="both"/>
        <w:rPr>
          <w:rFonts w:ascii="Times New Roman" w:hAnsi="Times New Roman" w:cs="Times New Roman"/>
          <w:sz w:val="20"/>
          <w:szCs w:val="20"/>
        </w:rPr>
      </w:pPr>
    </w:p>
    <w:p w14:paraId="085A3949" w14:textId="739132E3" w:rsidR="005606B6" w:rsidRPr="003F6A88" w:rsidRDefault="005606B6" w:rsidP="003F6A88">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QUOTATIONS</w:t>
      </w:r>
    </w:p>
    <w:p w14:paraId="69F5E1A7"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All quotations provided by TEKTELIC are non-binding and based on the accuracy of information supplied by the Purchaser. TEKTELIC reserves the right to adjust pricing or other terms if such information is found to be inaccurate or incomplete. </w:t>
      </w:r>
    </w:p>
    <w:p w14:paraId="7881ACB2"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Unless otherwise stated in writing, quotations are valid for thirty (30) days from the date of issuance. </w:t>
      </w:r>
    </w:p>
    <w:p w14:paraId="5893402F" w14:textId="47CC0251"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Acceptance of a quotation by Purchaser does not constitute a binding contract until TEKTELIC formally accepts a purchase order.</w:t>
      </w:r>
    </w:p>
    <w:p w14:paraId="0E4B7238" w14:textId="77777777" w:rsidR="005606B6" w:rsidRPr="005606B6" w:rsidRDefault="005606B6" w:rsidP="005606B6">
      <w:pPr>
        <w:jc w:val="both"/>
        <w:rPr>
          <w:rFonts w:ascii="Times New Roman" w:hAnsi="Times New Roman" w:cs="Times New Roman"/>
          <w:sz w:val="20"/>
          <w:szCs w:val="20"/>
        </w:rPr>
      </w:pPr>
    </w:p>
    <w:p w14:paraId="6A9FCD84"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PURCHASE ORDERS</w:t>
      </w:r>
    </w:p>
    <w:p w14:paraId="6708583F"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Purchaser shall issue a written purchase order ("Purchase Order") specifying the Products, price, delivery instructions, and requested delivery schedule. </w:t>
      </w:r>
    </w:p>
    <w:p w14:paraId="00A18126"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All Purchase Orders must be in writing and signed by an authorized representative of Purchaser. </w:t>
      </w:r>
    </w:p>
    <w:p w14:paraId="772C6D36"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Purchase Orders are subject to acceptance by TEKTELIC. TEKTELIC reserves the right to reject or modify any Purchase Order based on material availability or other relevant factors. </w:t>
      </w:r>
    </w:p>
    <w:p w14:paraId="68A30538" w14:textId="1687EA19"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Purchase Orders may not be changed or canceled without TEKTELIC’s written consent. If a Purchase Order is canceled, Purchaser shall reimburse TEKTELIC for costs incurred, including labor, materials, and supplier cancellation charges.</w:t>
      </w:r>
    </w:p>
    <w:p w14:paraId="3782649C" w14:textId="77777777" w:rsidR="005606B6" w:rsidRPr="005606B6" w:rsidRDefault="005606B6" w:rsidP="00476FB0">
      <w:pPr>
        <w:ind w:left="851" w:hanging="491"/>
        <w:jc w:val="both"/>
        <w:rPr>
          <w:rFonts w:ascii="Times New Roman" w:hAnsi="Times New Roman" w:cs="Times New Roman"/>
          <w:sz w:val="20"/>
          <w:szCs w:val="20"/>
        </w:rPr>
      </w:pPr>
    </w:p>
    <w:p w14:paraId="51DFCD80"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PRICING AND TRANSPORTATION</w:t>
      </w:r>
    </w:p>
    <w:p w14:paraId="0051A996"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All prices are in U.S. dollars unless otherwise agreed in writing. </w:t>
      </w:r>
    </w:p>
    <w:p w14:paraId="7263F9FC"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Any pricing adjustments must be confirmed in writing and signed by authorized representatives of both Parties. </w:t>
      </w:r>
    </w:p>
    <w:p w14:paraId="61C0FAFC" w14:textId="1D723070" w:rsidR="00476FB0" w:rsidRPr="003F6A88" w:rsidRDefault="00476FB0"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Product </w:t>
      </w:r>
      <w:r w:rsidR="005606B6" w:rsidRPr="00476FB0">
        <w:rPr>
          <w:rFonts w:ascii="Times New Roman" w:hAnsi="Times New Roman" w:cs="Times New Roman"/>
          <w:sz w:val="20"/>
          <w:szCs w:val="20"/>
        </w:rPr>
        <w:t xml:space="preserve">Prices </w:t>
      </w:r>
      <w:r w:rsidRPr="00476FB0">
        <w:rPr>
          <w:rFonts w:ascii="Times New Roman" w:hAnsi="Times New Roman" w:cs="Times New Roman"/>
          <w:sz w:val="20"/>
          <w:szCs w:val="20"/>
        </w:rPr>
        <w:t>exclude</w:t>
      </w:r>
      <w:r w:rsidR="005606B6" w:rsidRPr="00476FB0">
        <w:rPr>
          <w:rFonts w:ascii="Times New Roman" w:hAnsi="Times New Roman" w:cs="Times New Roman"/>
          <w:sz w:val="20"/>
          <w:szCs w:val="20"/>
        </w:rPr>
        <w:t xml:space="preserve"> shipping and insurance unless otherwise specified in the Purchase Order. </w:t>
      </w:r>
    </w:p>
    <w:p w14:paraId="42D6CD1D" w14:textId="4F05D325" w:rsidR="00476FB0" w:rsidRPr="003F6A88" w:rsidRDefault="00476FB0"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Shipping shall be quoted separately based on Incoterms DAP, TEKTELIC dock.</w:t>
      </w:r>
    </w:p>
    <w:p w14:paraId="597B0F8B" w14:textId="1E0C87C3"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Purchaser may request special transportation methods at its own expense, provided sufficient notice is given to TEKTELIC.</w:t>
      </w:r>
    </w:p>
    <w:p w14:paraId="58B587F3" w14:textId="77777777" w:rsidR="005606B6" w:rsidRPr="005606B6" w:rsidRDefault="005606B6" w:rsidP="005606B6">
      <w:pPr>
        <w:jc w:val="both"/>
        <w:rPr>
          <w:rFonts w:ascii="Times New Roman" w:hAnsi="Times New Roman" w:cs="Times New Roman"/>
          <w:sz w:val="20"/>
          <w:szCs w:val="20"/>
        </w:rPr>
      </w:pPr>
    </w:p>
    <w:p w14:paraId="0D5F0292"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TAXES</w:t>
      </w:r>
    </w:p>
    <w:p w14:paraId="292A94FF"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Prices do not include applicable sales taxes, </w:t>
      </w:r>
      <w:proofErr w:type="gramStart"/>
      <w:r w:rsidRPr="00476FB0">
        <w:rPr>
          <w:rFonts w:ascii="Times New Roman" w:hAnsi="Times New Roman" w:cs="Times New Roman"/>
          <w:sz w:val="20"/>
          <w:szCs w:val="20"/>
        </w:rPr>
        <w:t>goods</w:t>
      </w:r>
      <w:proofErr w:type="gramEnd"/>
      <w:r w:rsidRPr="00476FB0">
        <w:rPr>
          <w:rFonts w:ascii="Times New Roman" w:hAnsi="Times New Roman" w:cs="Times New Roman"/>
          <w:sz w:val="20"/>
          <w:szCs w:val="20"/>
        </w:rPr>
        <w:t xml:space="preserve"> and services taxes (GST), or other government-imposed charges. </w:t>
      </w:r>
    </w:p>
    <w:p w14:paraId="443D4202" w14:textId="122ED192"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Purchaser is responsible for all applicable taxes unless it provides TEKTELIC with valid exemption documentation.</w:t>
      </w:r>
    </w:p>
    <w:p w14:paraId="7716331C" w14:textId="77777777" w:rsidR="005606B6" w:rsidRPr="005606B6" w:rsidRDefault="005606B6" w:rsidP="005606B6">
      <w:pPr>
        <w:jc w:val="both"/>
        <w:rPr>
          <w:rFonts w:ascii="Times New Roman" w:hAnsi="Times New Roman" w:cs="Times New Roman"/>
          <w:sz w:val="20"/>
          <w:szCs w:val="20"/>
        </w:rPr>
      </w:pPr>
    </w:p>
    <w:p w14:paraId="5EF0EC3B"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DELIVERY</w:t>
      </w:r>
    </w:p>
    <w:p w14:paraId="5B37B52F" w14:textId="143FDC5A" w:rsidR="00476FB0" w:rsidRPr="00A65ADB"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Delivery schedules are estimates and </w:t>
      </w:r>
      <w:r w:rsidR="007410A1">
        <w:rPr>
          <w:rFonts w:ascii="Times New Roman" w:hAnsi="Times New Roman" w:cs="Times New Roman"/>
          <w:sz w:val="20"/>
          <w:szCs w:val="20"/>
        </w:rPr>
        <w:t xml:space="preserve">are </w:t>
      </w:r>
      <w:r w:rsidRPr="00476FB0">
        <w:rPr>
          <w:rFonts w:ascii="Times New Roman" w:hAnsi="Times New Roman" w:cs="Times New Roman"/>
          <w:sz w:val="20"/>
          <w:szCs w:val="20"/>
        </w:rPr>
        <w:t>subject to availability, supplier lead times, and market conditions</w:t>
      </w:r>
      <w:r w:rsidRPr="00A65ADB">
        <w:rPr>
          <w:rFonts w:ascii="Times New Roman" w:hAnsi="Times New Roman" w:cs="Times New Roman"/>
          <w:sz w:val="20"/>
          <w:szCs w:val="20"/>
        </w:rPr>
        <w:t xml:space="preserve">. </w:t>
      </w:r>
      <w:r w:rsidR="007410A1" w:rsidRPr="00A65ADB">
        <w:rPr>
          <w:rFonts w:ascii="Times New Roman" w:hAnsi="Times New Roman" w:cs="Times New Roman"/>
          <w:sz w:val="20"/>
          <w:szCs w:val="20"/>
        </w:rPr>
        <w:t xml:space="preserve"> Delivery terms will be dictated by the Incoterms listed on the quote and sales order acknowledgment. </w:t>
      </w:r>
    </w:p>
    <w:p w14:paraId="45D94B3C"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A65ADB">
        <w:rPr>
          <w:rFonts w:ascii="Times New Roman" w:hAnsi="Times New Roman" w:cs="Times New Roman"/>
          <w:sz w:val="20"/>
          <w:szCs w:val="20"/>
        </w:rPr>
        <w:t>TEKTELIC may deliver</w:t>
      </w:r>
      <w:r w:rsidRPr="00476FB0">
        <w:rPr>
          <w:rFonts w:ascii="Times New Roman" w:hAnsi="Times New Roman" w:cs="Times New Roman"/>
          <w:sz w:val="20"/>
          <w:szCs w:val="20"/>
        </w:rPr>
        <w:t xml:space="preserve"> Products in installments without liability for any delays arising from force majeure events. </w:t>
      </w:r>
    </w:p>
    <w:p w14:paraId="3BC73B70" w14:textId="0231FD7D" w:rsid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TEKTELIC shall not be responsible for indirect, incidental, or consequential damages resulting from delivery delays.</w:t>
      </w:r>
    </w:p>
    <w:p w14:paraId="52D65D21" w14:textId="04BFA817" w:rsidR="003F6A88" w:rsidRDefault="003F6A88" w:rsidP="003F6A88">
      <w:pPr>
        <w:pStyle w:val="ListParagraph"/>
        <w:ind w:left="360"/>
        <w:jc w:val="both"/>
        <w:rPr>
          <w:rFonts w:ascii="Times New Roman" w:hAnsi="Times New Roman" w:cs="Times New Roman"/>
          <w:sz w:val="20"/>
          <w:szCs w:val="20"/>
        </w:rPr>
      </w:pPr>
    </w:p>
    <w:p w14:paraId="47A03074" w14:textId="676FB186" w:rsidR="003F6A88" w:rsidRDefault="003F6A88" w:rsidP="003F6A88">
      <w:pPr>
        <w:pStyle w:val="ListParagraph"/>
        <w:ind w:left="360"/>
        <w:jc w:val="both"/>
        <w:rPr>
          <w:rFonts w:ascii="Times New Roman" w:hAnsi="Times New Roman" w:cs="Times New Roman"/>
          <w:sz w:val="20"/>
          <w:szCs w:val="20"/>
        </w:rPr>
      </w:pPr>
    </w:p>
    <w:p w14:paraId="42FA4449" w14:textId="77777777" w:rsidR="003F6A88" w:rsidRPr="003F6A88" w:rsidRDefault="003F6A88" w:rsidP="003F6A88">
      <w:pPr>
        <w:pStyle w:val="ListParagraph"/>
        <w:ind w:left="360"/>
        <w:jc w:val="both"/>
        <w:rPr>
          <w:rFonts w:ascii="Times New Roman" w:hAnsi="Times New Roman" w:cs="Times New Roman"/>
          <w:sz w:val="20"/>
          <w:szCs w:val="20"/>
        </w:rPr>
      </w:pPr>
    </w:p>
    <w:p w14:paraId="76066075" w14:textId="77777777" w:rsidR="005606B6" w:rsidRPr="005606B6" w:rsidRDefault="005606B6" w:rsidP="005606B6">
      <w:pPr>
        <w:jc w:val="both"/>
        <w:rPr>
          <w:rFonts w:ascii="Times New Roman" w:hAnsi="Times New Roman" w:cs="Times New Roman"/>
          <w:sz w:val="20"/>
          <w:szCs w:val="20"/>
        </w:rPr>
      </w:pPr>
    </w:p>
    <w:p w14:paraId="1BB6D11C"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FORCE MAJEURE</w:t>
      </w:r>
    </w:p>
    <w:p w14:paraId="595EFF0F" w14:textId="2EDE2825"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TEKTELIC shall not be liable for delays or failure to perform due to causes beyond its reasonable control, including but not limited to natural disasters, war, labor disputes, supply shortages, government actions, or other unforeseeable circumstances.</w:t>
      </w:r>
    </w:p>
    <w:p w14:paraId="7A797A4B" w14:textId="77777777" w:rsidR="005606B6" w:rsidRPr="005606B6" w:rsidRDefault="005606B6" w:rsidP="005606B6">
      <w:pPr>
        <w:jc w:val="both"/>
        <w:rPr>
          <w:rFonts w:ascii="Times New Roman" w:hAnsi="Times New Roman" w:cs="Times New Roman"/>
          <w:sz w:val="20"/>
          <w:szCs w:val="20"/>
        </w:rPr>
      </w:pPr>
    </w:p>
    <w:p w14:paraId="1115601F" w14:textId="77777777" w:rsidR="005606B6" w:rsidRPr="005606B6" w:rsidRDefault="005606B6" w:rsidP="003F6A88">
      <w:pPr>
        <w:pStyle w:val="ListParagraph"/>
        <w:ind w:left="993"/>
        <w:jc w:val="both"/>
        <w:rPr>
          <w:rFonts w:ascii="Times New Roman" w:hAnsi="Times New Roman" w:cs="Times New Roman"/>
          <w:sz w:val="20"/>
          <w:szCs w:val="20"/>
        </w:rPr>
      </w:pPr>
    </w:p>
    <w:p w14:paraId="48C00F3F"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LIMITED WARRANTY</w:t>
      </w:r>
    </w:p>
    <w:p w14:paraId="1CC98F41" w14:textId="34F3D63E"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TEKTELIC warrants that its Products are free from defects in materials and workmanship under normal use for twelve (12) months from the shipment date. </w:t>
      </w:r>
      <w:r w:rsidR="007410A1">
        <w:rPr>
          <w:rFonts w:ascii="Times New Roman" w:hAnsi="Times New Roman" w:cs="Times New Roman"/>
          <w:sz w:val="20"/>
          <w:szCs w:val="20"/>
        </w:rPr>
        <w:t xml:space="preserve">  </w:t>
      </w:r>
    </w:p>
    <w:p w14:paraId="39EE220B"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This warranty excludes defects resulting from:</w:t>
      </w:r>
    </w:p>
    <w:p w14:paraId="52606888" w14:textId="77777777" w:rsidR="00476FB0" w:rsidRPr="003F6A88" w:rsidRDefault="005606B6" w:rsidP="003F6A88">
      <w:pPr>
        <w:pStyle w:val="ListParagraph"/>
        <w:numPr>
          <w:ilvl w:val="2"/>
          <w:numId w:val="21"/>
        </w:numPr>
        <w:ind w:left="1560" w:hanging="567"/>
        <w:jc w:val="both"/>
        <w:rPr>
          <w:rFonts w:ascii="Times New Roman" w:hAnsi="Times New Roman" w:cs="Times New Roman"/>
          <w:sz w:val="20"/>
          <w:szCs w:val="20"/>
        </w:rPr>
      </w:pPr>
      <w:r w:rsidRPr="003F6A88">
        <w:rPr>
          <w:rFonts w:ascii="Times New Roman" w:hAnsi="Times New Roman" w:cs="Times New Roman"/>
          <w:sz w:val="20"/>
          <w:szCs w:val="20"/>
        </w:rPr>
        <w:t>Unauthorized modifications, improper handling, or misuse</w:t>
      </w:r>
      <w:r w:rsidR="00476FB0" w:rsidRPr="003F6A88">
        <w:rPr>
          <w:rFonts w:ascii="Times New Roman" w:hAnsi="Times New Roman" w:cs="Times New Roman"/>
          <w:sz w:val="20"/>
          <w:szCs w:val="20"/>
        </w:rPr>
        <w:t>;</w:t>
      </w:r>
    </w:p>
    <w:p w14:paraId="1CA2FCBE" w14:textId="77777777" w:rsidR="00476FB0" w:rsidRPr="003F6A88" w:rsidRDefault="005606B6" w:rsidP="003F6A88">
      <w:pPr>
        <w:pStyle w:val="ListParagraph"/>
        <w:numPr>
          <w:ilvl w:val="2"/>
          <w:numId w:val="21"/>
        </w:numPr>
        <w:ind w:left="1560" w:hanging="567"/>
        <w:jc w:val="both"/>
        <w:rPr>
          <w:rFonts w:ascii="Times New Roman" w:hAnsi="Times New Roman" w:cs="Times New Roman"/>
          <w:sz w:val="20"/>
          <w:szCs w:val="20"/>
        </w:rPr>
      </w:pPr>
      <w:r w:rsidRPr="003F6A88">
        <w:rPr>
          <w:rFonts w:ascii="Times New Roman" w:hAnsi="Times New Roman" w:cs="Times New Roman"/>
          <w:sz w:val="20"/>
          <w:szCs w:val="20"/>
        </w:rPr>
        <w:t>External factors such as power surges, corrosion, or environmental damage</w:t>
      </w:r>
      <w:r w:rsidR="00476FB0" w:rsidRPr="003F6A88">
        <w:rPr>
          <w:rFonts w:ascii="Times New Roman" w:hAnsi="Times New Roman" w:cs="Times New Roman"/>
          <w:sz w:val="20"/>
          <w:szCs w:val="20"/>
        </w:rPr>
        <w:t>;</w:t>
      </w:r>
    </w:p>
    <w:p w14:paraId="48571D16" w14:textId="40E5D43D" w:rsidR="00476FB0" w:rsidRPr="003F6A88" w:rsidRDefault="007410A1" w:rsidP="003F6A88">
      <w:pPr>
        <w:pStyle w:val="ListParagraph"/>
        <w:numPr>
          <w:ilvl w:val="2"/>
          <w:numId w:val="21"/>
        </w:numPr>
        <w:ind w:left="1560" w:hanging="567"/>
        <w:jc w:val="both"/>
        <w:rPr>
          <w:rFonts w:ascii="Times New Roman" w:hAnsi="Times New Roman" w:cs="Times New Roman"/>
          <w:sz w:val="20"/>
          <w:szCs w:val="20"/>
        </w:rPr>
      </w:pPr>
      <w:r>
        <w:rPr>
          <w:rFonts w:ascii="Times New Roman" w:hAnsi="Times New Roman" w:cs="Times New Roman"/>
          <w:sz w:val="20"/>
          <w:szCs w:val="20"/>
        </w:rPr>
        <w:t>External t</w:t>
      </w:r>
      <w:r w:rsidR="005606B6" w:rsidRPr="003F6A88">
        <w:rPr>
          <w:rFonts w:ascii="Times New Roman" w:hAnsi="Times New Roman" w:cs="Times New Roman"/>
          <w:sz w:val="20"/>
          <w:szCs w:val="20"/>
        </w:rPr>
        <w:t xml:space="preserve">hird-party components not manufactured by TEKTELIC. </w:t>
      </w:r>
    </w:p>
    <w:p w14:paraId="31C838F5"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TEKTELIC shall, at its sole discretion, repair, replace, or refund the purchase price of defective Products returned within the warranty period, provided that:</w:t>
      </w:r>
    </w:p>
    <w:p w14:paraId="6156958D" w14:textId="361C7BA4" w:rsidR="00476FB0" w:rsidRPr="003F6A88" w:rsidRDefault="00A65ADB" w:rsidP="003F6A88">
      <w:pPr>
        <w:pStyle w:val="ListParagraph"/>
        <w:numPr>
          <w:ilvl w:val="2"/>
          <w:numId w:val="21"/>
        </w:numPr>
        <w:ind w:left="1560" w:hanging="567"/>
        <w:jc w:val="both"/>
        <w:rPr>
          <w:rFonts w:ascii="Times New Roman" w:hAnsi="Times New Roman" w:cs="Times New Roman"/>
          <w:sz w:val="20"/>
          <w:szCs w:val="20"/>
        </w:rPr>
      </w:pPr>
      <w:r>
        <w:rPr>
          <w:rFonts w:ascii="Times New Roman" w:hAnsi="Times New Roman" w:cs="Times New Roman"/>
          <w:sz w:val="20"/>
          <w:szCs w:val="20"/>
        </w:rPr>
        <w:t>The P</w:t>
      </w:r>
      <w:r w:rsidR="005606B6" w:rsidRPr="003F6A88">
        <w:rPr>
          <w:rFonts w:ascii="Times New Roman" w:hAnsi="Times New Roman" w:cs="Times New Roman"/>
          <w:sz w:val="20"/>
          <w:szCs w:val="20"/>
        </w:rPr>
        <w:t>urchaser notifies TEKTELIC in writing of the defect</w:t>
      </w:r>
      <w:r w:rsidR="007410A1">
        <w:rPr>
          <w:rFonts w:ascii="Times New Roman" w:hAnsi="Times New Roman" w:cs="Times New Roman"/>
          <w:sz w:val="20"/>
          <w:szCs w:val="20"/>
        </w:rPr>
        <w:t xml:space="preserve"> through TEKTELIC’s Support </w:t>
      </w:r>
      <w:proofErr w:type="gramStart"/>
      <w:r w:rsidR="007410A1">
        <w:rPr>
          <w:rFonts w:ascii="Times New Roman" w:hAnsi="Times New Roman" w:cs="Times New Roman"/>
          <w:sz w:val="20"/>
          <w:szCs w:val="20"/>
        </w:rPr>
        <w:t>Portal</w:t>
      </w:r>
      <w:r w:rsidR="005606B6" w:rsidRPr="003F6A88">
        <w:rPr>
          <w:rFonts w:ascii="Times New Roman" w:hAnsi="Times New Roman" w:cs="Times New Roman"/>
          <w:sz w:val="20"/>
          <w:szCs w:val="20"/>
        </w:rPr>
        <w:t>;</w:t>
      </w:r>
      <w:proofErr w:type="gramEnd"/>
    </w:p>
    <w:p w14:paraId="6A58BD6B" w14:textId="3A745914" w:rsidR="00476FB0" w:rsidRPr="003F6A88" w:rsidRDefault="005606B6" w:rsidP="003F6A88">
      <w:pPr>
        <w:pStyle w:val="ListParagraph"/>
        <w:numPr>
          <w:ilvl w:val="2"/>
          <w:numId w:val="21"/>
        </w:numPr>
        <w:ind w:left="1560" w:hanging="567"/>
        <w:jc w:val="both"/>
        <w:rPr>
          <w:rFonts w:ascii="Times New Roman" w:hAnsi="Times New Roman" w:cs="Times New Roman"/>
          <w:sz w:val="20"/>
          <w:szCs w:val="20"/>
        </w:rPr>
      </w:pPr>
      <w:r w:rsidRPr="003F6A88">
        <w:rPr>
          <w:rFonts w:ascii="Times New Roman" w:hAnsi="Times New Roman" w:cs="Times New Roman"/>
          <w:sz w:val="20"/>
          <w:szCs w:val="20"/>
        </w:rPr>
        <w:t xml:space="preserve">The Product is returned at </w:t>
      </w:r>
      <w:r w:rsidR="003F6A88">
        <w:rPr>
          <w:rFonts w:ascii="Times New Roman" w:hAnsi="Times New Roman" w:cs="Times New Roman"/>
          <w:sz w:val="20"/>
          <w:szCs w:val="20"/>
        </w:rPr>
        <w:t xml:space="preserve">the </w:t>
      </w:r>
      <w:r w:rsidRPr="003F6A88">
        <w:rPr>
          <w:rFonts w:ascii="Times New Roman" w:hAnsi="Times New Roman" w:cs="Times New Roman"/>
          <w:sz w:val="20"/>
          <w:szCs w:val="20"/>
        </w:rPr>
        <w:t>Purchaser’s expense; and</w:t>
      </w:r>
    </w:p>
    <w:p w14:paraId="5147D421" w14:textId="77777777" w:rsidR="00476FB0" w:rsidRPr="003F6A88" w:rsidRDefault="005606B6" w:rsidP="003F6A88">
      <w:pPr>
        <w:pStyle w:val="ListParagraph"/>
        <w:numPr>
          <w:ilvl w:val="2"/>
          <w:numId w:val="21"/>
        </w:numPr>
        <w:ind w:left="1560" w:hanging="567"/>
        <w:jc w:val="both"/>
        <w:rPr>
          <w:rFonts w:ascii="Times New Roman" w:hAnsi="Times New Roman" w:cs="Times New Roman"/>
          <w:sz w:val="20"/>
          <w:szCs w:val="20"/>
        </w:rPr>
      </w:pPr>
      <w:r w:rsidRPr="003F6A88">
        <w:rPr>
          <w:rFonts w:ascii="Times New Roman" w:hAnsi="Times New Roman" w:cs="Times New Roman"/>
          <w:sz w:val="20"/>
          <w:szCs w:val="20"/>
        </w:rPr>
        <w:t xml:space="preserve">TEKTELIC verifies the defect upon inspection. </w:t>
      </w:r>
    </w:p>
    <w:p w14:paraId="38556BA2"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TEKTELIC shall provide warranty service within a reasonable timeframe. </w:t>
      </w:r>
    </w:p>
    <w:p w14:paraId="48EA549F" w14:textId="4B09C955"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Except as expressly stated, TEKTELIC disclaims all other warranties, express</w:t>
      </w:r>
      <w:r w:rsidR="00A65ADB">
        <w:rPr>
          <w:rFonts w:ascii="Times New Roman" w:hAnsi="Times New Roman" w:cs="Times New Roman"/>
          <w:sz w:val="20"/>
          <w:szCs w:val="20"/>
        </w:rPr>
        <w:t>ed</w:t>
      </w:r>
      <w:r w:rsidRPr="00476FB0">
        <w:rPr>
          <w:rFonts w:ascii="Times New Roman" w:hAnsi="Times New Roman" w:cs="Times New Roman"/>
          <w:sz w:val="20"/>
          <w:szCs w:val="20"/>
        </w:rPr>
        <w:t xml:space="preserve"> or implied, including fitness for a particular purpose and merchantability.</w:t>
      </w:r>
    </w:p>
    <w:p w14:paraId="569C0609" w14:textId="77777777" w:rsidR="005606B6" w:rsidRPr="005606B6" w:rsidRDefault="005606B6" w:rsidP="005606B6">
      <w:pPr>
        <w:jc w:val="both"/>
        <w:rPr>
          <w:rFonts w:ascii="Times New Roman" w:hAnsi="Times New Roman" w:cs="Times New Roman"/>
          <w:sz w:val="20"/>
          <w:szCs w:val="20"/>
        </w:rPr>
      </w:pPr>
    </w:p>
    <w:p w14:paraId="01240BE2"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PAYMENT TERMS</w:t>
      </w:r>
    </w:p>
    <w:p w14:paraId="3E039B74" w14:textId="2588835B"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Unless otherwise agreed in writing, the full value of the order is due at the time of purchase. </w:t>
      </w:r>
    </w:p>
    <w:p w14:paraId="4E8963AB" w14:textId="77777777" w:rsidR="005606B6" w:rsidRPr="005606B6" w:rsidRDefault="005606B6" w:rsidP="003F6A88">
      <w:pPr>
        <w:pStyle w:val="ListParagraph"/>
        <w:ind w:left="993"/>
        <w:jc w:val="both"/>
        <w:rPr>
          <w:rFonts w:ascii="Times New Roman" w:hAnsi="Times New Roman" w:cs="Times New Roman"/>
          <w:sz w:val="20"/>
          <w:szCs w:val="20"/>
        </w:rPr>
      </w:pPr>
    </w:p>
    <w:p w14:paraId="19DCDAB5"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LIABILITY AND INDEMNITY</w:t>
      </w:r>
    </w:p>
    <w:p w14:paraId="41C7707B"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TEKTELIC’s total liability under this Agreement shall not exceed the purchase price paid for the Products in dispute. </w:t>
      </w:r>
    </w:p>
    <w:p w14:paraId="620461A9"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Under no circumstances shall TEKTELIC be liable for special, incidental, or consequential damages, including lost profits or business interruption. </w:t>
      </w:r>
    </w:p>
    <w:p w14:paraId="4BC991DF" w14:textId="553B60FB"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Each Party shall indemnify the other against third-party claims arising from negligence or willful misconduct.</w:t>
      </w:r>
    </w:p>
    <w:p w14:paraId="23657CB0" w14:textId="77777777" w:rsidR="005606B6" w:rsidRPr="005606B6" w:rsidRDefault="005606B6" w:rsidP="005606B6">
      <w:pPr>
        <w:jc w:val="both"/>
        <w:rPr>
          <w:rFonts w:ascii="Times New Roman" w:hAnsi="Times New Roman" w:cs="Times New Roman"/>
          <w:sz w:val="20"/>
          <w:szCs w:val="20"/>
        </w:rPr>
      </w:pPr>
    </w:p>
    <w:p w14:paraId="008029B1"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EXPORT COMPLIANCE</w:t>
      </w:r>
    </w:p>
    <w:p w14:paraId="370788C0"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Purchaser agrees to comply with all applicable export control laws and regulations, including Canadian export restrictions. </w:t>
      </w:r>
    </w:p>
    <w:p w14:paraId="21C627F4" w14:textId="6E75C4B0"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Purchaser shall not resell or transfer Products to prohibited destinations or for prohibited uses.</w:t>
      </w:r>
    </w:p>
    <w:p w14:paraId="55C4B5FD" w14:textId="77777777" w:rsidR="005606B6" w:rsidRPr="005606B6" w:rsidRDefault="005606B6" w:rsidP="005606B6">
      <w:pPr>
        <w:jc w:val="both"/>
        <w:rPr>
          <w:rFonts w:ascii="Times New Roman" w:hAnsi="Times New Roman" w:cs="Times New Roman"/>
          <w:sz w:val="20"/>
          <w:szCs w:val="20"/>
        </w:rPr>
      </w:pPr>
    </w:p>
    <w:p w14:paraId="048ED62C"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DISPUTE RESOLUTIO</w:t>
      </w:r>
      <w:r w:rsidR="00476FB0" w:rsidRPr="00476FB0">
        <w:rPr>
          <w:rFonts w:ascii="Times New Roman" w:hAnsi="Times New Roman" w:cs="Times New Roman"/>
          <w:b/>
          <w:bCs/>
          <w:sz w:val="20"/>
          <w:szCs w:val="20"/>
        </w:rPr>
        <w:t>N</w:t>
      </w:r>
    </w:p>
    <w:p w14:paraId="2AD77035"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The Parties shall attempt to resolve disputes amicably through executive negotiations.</w:t>
      </w:r>
    </w:p>
    <w:p w14:paraId="6B6B1B31" w14:textId="2A737836"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If unresolved, disputes shall be submitted to binding arbitration under the Arbitration Act (Alberta) and held in Calgary, Alberta.</w:t>
      </w:r>
    </w:p>
    <w:p w14:paraId="49997C75" w14:textId="77777777" w:rsidR="005606B6" w:rsidRPr="005606B6" w:rsidRDefault="005606B6" w:rsidP="005606B6">
      <w:pPr>
        <w:jc w:val="both"/>
        <w:rPr>
          <w:rFonts w:ascii="Times New Roman" w:hAnsi="Times New Roman" w:cs="Times New Roman"/>
          <w:sz w:val="20"/>
          <w:szCs w:val="20"/>
        </w:rPr>
      </w:pPr>
    </w:p>
    <w:p w14:paraId="11AF749A"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GOVERNING LAW</w:t>
      </w:r>
    </w:p>
    <w:p w14:paraId="58B568BA"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These Terms shall be governed by the laws of the Province of Alberta, Canada. </w:t>
      </w:r>
    </w:p>
    <w:p w14:paraId="3190046D"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The courts of Calgary, Alberta shall have exclusive jurisdiction over disputes. </w:t>
      </w:r>
    </w:p>
    <w:p w14:paraId="1A257142" w14:textId="55AEE4E5"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The United Nations Convention on Contracts for the International Sale of Goods shall not apply.</w:t>
      </w:r>
    </w:p>
    <w:p w14:paraId="53F495B6" w14:textId="77777777" w:rsidR="005606B6" w:rsidRPr="005606B6" w:rsidRDefault="005606B6" w:rsidP="005606B6">
      <w:pPr>
        <w:jc w:val="both"/>
        <w:rPr>
          <w:rFonts w:ascii="Times New Roman" w:hAnsi="Times New Roman" w:cs="Times New Roman"/>
          <w:sz w:val="20"/>
          <w:szCs w:val="20"/>
        </w:rPr>
      </w:pPr>
    </w:p>
    <w:p w14:paraId="70FEBDB7" w14:textId="77777777" w:rsidR="00476FB0" w:rsidRPr="00476FB0" w:rsidRDefault="005606B6" w:rsidP="00476FB0">
      <w:pPr>
        <w:pStyle w:val="ListParagraph"/>
        <w:numPr>
          <w:ilvl w:val="0"/>
          <w:numId w:val="21"/>
        </w:numPr>
        <w:jc w:val="both"/>
        <w:rPr>
          <w:rFonts w:ascii="Times New Roman" w:hAnsi="Times New Roman" w:cs="Times New Roman"/>
          <w:b/>
          <w:bCs/>
          <w:sz w:val="20"/>
          <w:szCs w:val="20"/>
        </w:rPr>
      </w:pPr>
      <w:r w:rsidRPr="00476FB0">
        <w:rPr>
          <w:rFonts w:ascii="Times New Roman" w:hAnsi="Times New Roman" w:cs="Times New Roman"/>
          <w:b/>
          <w:bCs/>
          <w:sz w:val="20"/>
          <w:szCs w:val="20"/>
        </w:rPr>
        <w:t>ENTIRE AGREEMENT</w:t>
      </w:r>
    </w:p>
    <w:p w14:paraId="0B631E14" w14:textId="77777777" w:rsidR="00476FB0"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 xml:space="preserve">These Terms constitute the entire understanding between the Parties and supersede all prior agreements. </w:t>
      </w:r>
    </w:p>
    <w:p w14:paraId="407E0A3A" w14:textId="6B93AE72" w:rsidR="00476FB0" w:rsidRPr="003F6A88" w:rsidRDefault="00A65ADB" w:rsidP="003F6A88">
      <w:pPr>
        <w:pStyle w:val="ListParagraph"/>
        <w:numPr>
          <w:ilvl w:val="1"/>
          <w:numId w:val="21"/>
        </w:numPr>
        <w:ind w:left="993" w:hanging="567"/>
        <w:jc w:val="both"/>
        <w:rPr>
          <w:rFonts w:ascii="Times New Roman" w:hAnsi="Times New Roman" w:cs="Times New Roman"/>
          <w:sz w:val="20"/>
          <w:szCs w:val="20"/>
        </w:rPr>
      </w:pPr>
      <w:r w:rsidRPr="00A65ADB">
        <w:rPr>
          <w:rFonts w:ascii="Times New Roman" w:hAnsi="Times New Roman" w:cs="Times New Roman"/>
          <w:sz w:val="20"/>
          <w:szCs w:val="20"/>
        </w:rPr>
        <w:t>I</w:t>
      </w:r>
      <w:r>
        <w:rPr>
          <w:rFonts w:ascii="Times New Roman" w:hAnsi="Times New Roman" w:cs="Times New Roman"/>
          <w:sz w:val="20"/>
          <w:szCs w:val="20"/>
        </w:rPr>
        <w:t>f</w:t>
      </w:r>
      <w:r w:rsidRPr="00A65ADB">
        <w:rPr>
          <w:rFonts w:ascii="Times New Roman" w:hAnsi="Times New Roman" w:cs="Times New Roman"/>
          <w:sz w:val="20"/>
          <w:szCs w:val="20"/>
        </w:rPr>
        <w:t xml:space="preserve"> any provision hereof is found invalid or unenforceable </w:t>
      </w:r>
      <w:r>
        <w:rPr>
          <w:rFonts w:ascii="Times New Roman" w:hAnsi="Times New Roman" w:cs="Times New Roman"/>
          <w:sz w:val="20"/>
          <w:szCs w:val="20"/>
        </w:rPr>
        <w:t>under</w:t>
      </w:r>
      <w:r w:rsidRPr="00A65ADB">
        <w:rPr>
          <w:rFonts w:ascii="Times New Roman" w:hAnsi="Times New Roman" w:cs="Times New Roman"/>
          <w:sz w:val="20"/>
          <w:szCs w:val="20"/>
        </w:rPr>
        <w:t xml:space="preserve"> judicial decree or decision, the remainder of this Agreement shall remain valid and enforceable according to its terms.</w:t>
      </w:r>
    </w:p>
    <w:p w14:paraId="0B895A9D" w14:textId="5D311EF8" w:rsidR="005606B6" w:rsidRPr="003F6A88" w:rsidRDefault="005606B6" w:rsidP="003F6A88">
      <w:pPr>
        <w:pStyle w:val="ListParagraph"/>
        <w:numPr>
          <w:ilvl w:val="1"/>
          <w:numId w:val="21"/>
        </w:numPr>
        <w:ind w:left="993" w:hanging="567"/>
        <w:jc w:val="both"/>
        <w:rPr>
          <w:rFonts w:ascii="Times New Roman" w:hAnsi="Times New Roman" w:cs="Times New Roman"/>
          <w:sz w:val="20"/>
          <w:szCs w:val="20"/>
        </w:rPr>
      </w:pPr>
      <w:r w:rsidRPr="00476FB0">
        <w:rPr>
          <w:rFonts w:ascii="Times New Roman" w:hAnsi="Times New Roman" w:cs="Times New Roman"/>
          <w:sz w:val="20"/>
          <w:szCs w:val="20"/>
        </w:rPr>
        <w:t>These Terms may not be modified except in writing signed by both P</w:t>
      </w:r>
      <w:r w:rsidRPr="003F6A88">
        <w:rPr>
          <w:rFonts w:ascii="Times New Roman" w:hAnsi="Times New Roman" w:cs="Times New Roman"/>
          <w:sz w:val="20"/>
          <w:szCs w:val="20"/>
        </w:rPr>
        <w:t>arties.</w:t>
      </w:r>
    </w:p>
    <w:sectPr w:rsidR="005606B6" w:rsidRPr="003F6A88" w:rsidSect="00C34DA0">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2D5D" w14:textId="77777777" w:rsidR="002A532F" w:rsidRDefault="002A532F" w:rsidP="004B1FD8">
      <w:r>
        <w:separator/>
      </w:r>
    </w:p>
  </w:endnote>
  <w:endnote w:type="continuationSeparator" w:id="0">
    <w:p w14:paraId="2C083EC5" w14:textId="77777777" w:rsidR="002A532F" w:rsidRDefault="002A532F" w:rsidP="004B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861358"/>
      <w:docPartObj>
        <w:docPartGallery w:val="Page Numbers (Bottom of Page)"/>
        <w:docPartUnique/>
      </w:docPartObj>
    </w:sdtPr>
    <w:sdtEndPr>
      <w:rPr>
        <w:rStyle w:val="PageNumber"/>
      </w:rPr>
    </w:sdtEndPr>
    <w:sdtContent>
      <w:p w14:paraId="3FAD7C51" w14:textId="41CB983E" w:rsidR="004B1FD8" w:rsidRDefault="004B1FD8" w:rsidP="00BC27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C05BC" w14:textId="77777777" w:rsidR="004B1FD8" w:rsidRDefault="004B1F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43445"/>
      <w:docPartObj>
        <w:docPartGallery w:val="Page Numbers (Bottom of Page)"/>
        <w:docPartUnique/>
      </w:docPartObj>
    </w:sdtPr>
    <w:sdtEndPr>
      <w:rPr>
        <w:rStyle w:val="PageNumber"/>
        <w:rFonts w:ascii="Times New Roman" w:hAnsi="Times New Roman" w:cs="Times New Roman"/>
      </w:rPr>
    </w:sdtEndPr>
    <w:sdtContent>
      <w:p w14:paraId="603E332F" w14:textId="6D35375E" w:rsidR="004B1FD8" w:rsidRPr="004B1FD8" w:rsidRDefault="004B1FD8" w:rsidP="00BC270E">
        <w:pPr>
          <w:pStyle w:val="Footer"/>
          <w:framePr w:wrap="none" w:vAnchor="text" w:hAnchor="margin" w:xAlign="center" w:y="1"/>
          <w:rPr>
            <w:rStyle w:val="PageNumber"/>
            <w:rFonts w:ascii="Times New Roman" w:hAnsi="Times New Roman" w:cs="Times New Roman"/>
          </w:rPr>
        </w:pPr>
        <w:r w:rsidRPr="004B1FD8">
          <w:rPr>
            <w:rStyle w:val="PageNumber"/>
            <w:rFonts w:ascii="Times New Roman" w:hAnsi="Times New Roman" w:cs="Times New Roman"/>
          </w:rPr>
          <w:fldChar w:fldCharType="begin"/>
        </w:r>
        <w:r w:rsidRPr="004B1FD8">
          <w:rPr>
            <w:rStyle w:val="PageNumber"/>
            <w:rFonts w:ascii="Times New Roman" w:hAnsi="Times New Roman" w:cs="Times New Roman"/>
          </w:rPr>
          <w:instrText xml:space="preserve"> PAGE </w:instrText>
        </w:r>
        <w:r w:rsidRPr="004B1FD8">
          <w:rPr>
            <w:rStyle w:val="PageNumber"/>
            <w:rFonts w:ascii="Times New Roman" w:hAnsi="Times New Roman" w:cs="Times New Roman"/>
          </w:rPr>
          <w:fldChar w:fldCharType="separate"/>
        </w:r>
        <w:r w:rsidRPr="004B1FD8">
          <w:rPr>
            <w:rStyle w:val="PageNumber"/>
            <w:rFonts w:ascii="Times New Roman" w:hAnsi="Times New Roman" w:cs="Times New Roman"/>
            <w:noProof/>
          </w:rPr>
          <w:t>1</w:t>
        </w:r>
        <w:r w:rsidRPr="004B1FD8">
          <w:rPr>
            <w:rStyle w:val="PageNumber"/>
            <w:rFonts w:ascii="Times New Roman" w:hAnsi="Times New Roman" w:cs="Times New Roman"/>
          </w:rPr>
          <w:fldChar w:fldCharType="end"/>
        </w:r>
      </w:p>
    </w:sdtContent>
  </w:sdt>
  <w:p w14:paraId="1D3B2A69" w14:textId="77777777" w:rsidR="004B1FD8" w:rsidRDefault="004B1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6979D" w14:textId="77777777" w:rsidR="002A532F" w:rsidRDefault="002A532F" w:rsidP="004B1FD8">
      <w:r>
        <w:separator/>
      </w:r>
    </w:p>
  </w:footnote>
  <w:footnote w:type="continuationSeparator" w:id="0">
    <w:p w14:paraId="6691C2B7" w14:textId="77777777" w:rsidR="002A532F" w:rsidRDefault="002A532F" w:rsidP="004B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4024" w14:textId="0E00FE37" w:rsidR="004B1FD8" w:rsidRDefault="004B1FD8">
    <w:pPr>
      <w:pStyle w:val="Header"/>
    </w:pPr>
    <w:r>
      <w:rPr>
        <w:noProof/>
      </w:rPr>
      <w:drawing>
        <wp:anchor distT="0" distB="0" distL="114300" distR="114300" simplePos="0" relativeHeight="251659264" behindDoc="1" locked="0" layoutInCell="1" allowOverlap="1" wp14:anchorId="57253761" wp14:editId="706AA92F">
          <wp:simplePos x="0" y="0"/>
          <wp:positionH relativeFrom="column">
            <wp:posOffset>-2416727</wp:posOffset>
          </wp:positionH>
          <wp:positionV relativeFrom="paragraph">
            <wp:posOffset>-1351805</wp:posOffset>
          </wp:positionV>
          <wp:extent cx="4744085" cy="3976778"/>
          <wp:effectExtent l="0" t="0" r="0" b="0"/>
          <wp:wrapNone/>
          <wp:docPr id="72" name="Picture 72" descr="A blue light line in a shape of a let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Picture 72" descr="A blue light line in a shape of a letter&#10;&#10;Description automatically generate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8039" b="88039" l="8494" r="88782"/>
                            </a14:imgEffect>
                          </a14:imgLayer>
                        </a14:imgProps>
                      </a:ext>
                      <a:ext uri="{28A0092B-C50C-407E-A947-70E740481C1C}">
                        <a14:useLocalDpi xmlns:a14="http://schemas.microsoft.com/office/drawing/2010/main" val="0"/>
                      </a:ext>
                    </a:extLst>
                  </a:blip>
                  <a:srcRect/>
                  <a:stretch>
                    <a:fillRect/>
                  </a:stretch>
                </pic:blipFill>
                <pic:spPr bwMode="auto">
                  <a:xfrm>
                    <a:off x="0" y="0"/>
                    <a:ext cx="4744085" cy="39767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C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511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461E6D"/>
    <w:multiLevelType w:val="multilevel"/>
    <w:tmpl w:val="F18C4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6508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FF6B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D1E10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431C0"/>
    <w:multiLevelType w:val="multilevel"/>
    <w:tmpl w:val="788880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FA87F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4F05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4F67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D714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7F07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8786BE6"/>
    <w:multiLevelType w:val="multilevel"/>
    <w:tmpl w:val="E7623B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26CB2"/>
    <w:multiLevelType w:val="multilevel"/>
    <w:tmpl w:val="79785C5E"/>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460527"/>
    <w:multiLevelType w:val="hybridMultilevel"/>
    <w:tmpl w:val="84400B2A"/>
    <w:lvl w:ilvl="0" w:tplc="E93C45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4011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BC73BC"/>
    <w:multiLevelType w:val="hybridMultilevel"/>
    <w:tmpl w:val="1E3EBC2A"/>
    <w:lvl w:ilvl="0" w:tplc="B89E2F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E1B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DA0055"/>
    <w:multiLevelType w:val="multilevel"/>
    <w:tmpl w:val="480C5F9A"/>
    <w:lvl w:ilvl="0">
      <w:start w:val="1"/>
      <w:numFmt w:val="decimal"/>
      <w:pStyle w:val="AgHeading1"/>
      <w:lvlText w:val="%1."/>
      <w:lvlJc w:val="left"/>
      <w:pPr>
        <w:ind w:left="432" w:hanging="432"/>
      </w:pPr>
      <w:rPr>
        <w:rFonts w:hint="default"/>
        <w:b w:val="0"/>
        <w:bCs w:val="0"/>
      </w:rPr>
    </w:lvl>
    <w:lvl w:ilvl="1">
      <w:start w:val="1"/>
      <w:numFmt w:val="decimal"/>
      <w:pStyle w:val="Ag-Paragraph"/>
      <w:lvlText w:val="%1.%2."/>
      <w:lvlJc w:val="left"/>
      <w:pPr>
        <w:ind w:left="1357" w:hanging="648"/>
      </w:pPr>
      <w:rPr>
        <w:rFonts w:hint="default"/>
        <w:b w:val="0"/>
        <w:i w:val="0"/>
      </w:rPr>
    </w:lvl>
    <w:lvl w:ilvl="2">
      <w:start w:val="1"/>
      <w:numFmt w:val="lowerLetter"/>
      <w:lvlText w:val="(%3)"/>
      <w:lvlJc w:val="left"/>
      <w:pPr>
        <w:ind w:left="792" w:hanging="792"/>
      </w:pPr>
      <w:rPr>
        <w:rFonts w:ascii="Times New Roman" w:eastAsiaTheme="minorHAnsi" w:hAnsi="Times New Roman" w:cs="Times New Roman" w:hint="default"/>
        <w:b w:val="0"/>
      </w:rPr>
    </w:lvl>
    <w:lvl w:ilvl="3">
      <w:start w:val="1"/>
      <w:numFmt w:val="decimal"/>
      <w:lvlText w:val="%1.%2.%3.%4."/>
      <w:lvlJc w:val="left"/>
      <w:pPr>
        <w:ind w:left="936" w:hanging="936"/>
      </w:pPr>
      <w:rPr>
        <w:rFonts w:hint="default"/>
        <w:b w:val="0"/>
      </w:rPr>
    </w:lvl>
    <w:lvl w:ilvl="4">
      <w:start w:val="1"/>
      <w:numFmt w:val="lowerLetter"/>
      <w:lvlText w:val="(%5)"/>
      <w:lvlJc w:val="right"/>
      <w:pPr>
        <w:ind w:left="1325" w:hanging="173"/>
      </w:pPr>
      <w:rPr>
        <w:rFonts w:hint="default"/>
        <w:b w:val="0"/>
      </w:rPr>
    </w:lvl>
    <w:lvl w:ilvl="5">
      <w:start w:val="1"/>
      <w:numFmt w:val="lowerRoman"/>
      <w:lvlText w:val="%6."/>
      <w:lvlJc w:val="center"/>
      <w:pPr>
        <w:ind w:left="1656" w:hanging="216"/>
      </w:pPr>
      <w:rPr>
        <w:rFonts w:hint="default"/>
        <w:b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EC655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FA105D"/>
    <w:multiLevelType w:val="hybridMultilevel"/>
    <w:tmpl w:val="D4AC440A"/>
    <w:lvl w:ilvl="0" w:tplc="C336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96819">
    <w:abstractNumId w:val="2"/>
  </w:num>
  <w:num w:numId="2" w16cid:durableId="1342119241">
    <w:abstractNumId w:val="4"/>
  </w:num>
  <w:num w:numId="3" w16cid:durableId="2082479445">
    <w:abstractNumId w:val="12"/>
  </w:num>
  <w:num w:numId="4" w16cid:durableId="1784494164">
    <w:abstractNumId w:val="5"/>
  </w:num>
  <w:num w:numId="5" w16cid:durableId="1542865060">
    <w:abstractNumId w:val="0"/>
  </w:num>
  <w:num w:numId="6" w16cid:durableId="1324817209">
    <w:abstractNumId w:val="19"/>
  </w:num>
  <w:num w:numId="7" w16cid:durableId="2055961466">
    <w:abstractNumId w:val="10"/>
  </w:num>
  <w:num w:numId="8" w16cid:durableId="645430818">
    <w:abstractNumId w:val="3"/>
  </w:num>
  <w:num w:numId="9" w16cid:durableId="245264078">
    <w:abstractNumId w:val="8"/>
  </w:num>
  <w:num w:numId="10" w16cid:durableId="1528367937">
    <w:abstractNumId w:val="17"/>
  </w:num>
  <w:num w:numId="11" w16cid:durableId="100801044">
    <w:abstractNumId w:val="7"/>
  </w:num>
  <w:num w:numId="12" w16cid:durableId="547764165">
    <w:abstractNumId w:val="11"/>
  </w:num>
  <w:num w:numId="13" w16cid:durableId="554463954">
    <w:abstractNumId w:val="9"/>
  </w:num>
  <w:num w:numId="14" w16cid:durableId="137116998">
    <w:abstractNumId w:val="18"/>
  </w:num>
  <w:num w:numId="15" w16cid:durableId="20132963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3321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964665">
    <w:abstractNumId w:val="6"/>
  </w:num>
  <w:num w:numId="18" w16cid:durableId="289021038">
    <w:abstractNumId w:val="20"/>
  </w:num>
  <w:num w:numId="19" w16cid:durableId="1571306588">
    <w:abstractNumId w:val="15"/>
  </w:num>
  <w:num w:numId="20" w16cid:durableId="155809450">
    <w:abstractNumId w:val="13"/>
  </w:num>
  <w:num w:numId="21" w16cid:durableId="1014302466">
    <w:abstractNumId w:val="1"/>
  </w:num>
  <w:num w:numId="22" w16cid:durableId="804153897">
    <w:abstractNumId w:val="14"/>
  </w:num>
  <w:num w:numId="23" w16cid:durableId="10597436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64"/>
    <w:rsid w:val="00084D3C"/>
    <w:rsid w:val="001E1862"/>
    <w:rsid w:val="002529BE"/>
    <w:rsid w:val="002A532F"/>
    <w:rsid w:val="002D4344"/>
    <w:rsid w:val="00341F38"/>
    <w:rsid w:val="00360C2F"/>
    <w:rsid w:val="003766B0"/>
    <w:rsid w:val="0038360E"/>
    <w:rsid w:val="003F6A88"/>
    <w:rsid w:val="00423864"/>
    <w:rsid w:val="00437520"/>
    <w:rsid w:val="00437D2D"/>
    <w:rsid w:val="00442793"/>
    <w:rsid w:val="00476FB0"/>
    <w:rsid w:val="004B1FD8"/>
    <w:rsid w:val="005606B6"/>
    <w:rsid w:val="005831A3"/>
    <w:rsid w:val="005A6AAE"/>
    <w:rsid w:val="00717AD4"/>
    <w:rsid w:val="007410A1"/>
    <w:rsid w:val="007D08C9"/>
    <w:rsid w:val="007E2A9E"/>
    <w:rsid w:val="007E5036"/>
    <w:rsid w:val="008732FB"/>
    <w:rsid w:val="008F59F3"/>
    <w:rsid w:val="009164E6"/>
    <w:rsid w:val="009319EB"/>
    <w:rsid w:val="009F29F1"/>
    <w:rsid w:val="00A65ADB"/>
    <w:rsid w:val="00B645EE"/>
    <w:rsid w:val="00C34DA0"/>
    <w:rsid w:val="00DA42F2"/>
    <w:rsid w:val="00E26112"/>
    <w:rsid w:val="00E866B3"/>
    <w:rsid w:val="00F72571"/>
    <w:rsid w:val="00FB4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D2F53"/>
  <w15:chartTrackingRefBased/>
  <w15:docId w15:val="{42D709C4-5BAD-5247-9977-D85718F2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B1F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3864"/>
    <w:pPr>
      <w:ind w:left="720"/>
      <w:contextualSpacing/>
    </w:pPr>
  </w:style>
  <w:style w:type="paragraph" w:styleId="Header">
    <w:name w:val="header"/>
    <w:basedOn w:val="Normal"/>
    <w:link w:val="HeaderChar"/>
    <w:uiPriority w:val="99"/>
    <w:unhideWhenUsed/>
    <w:rsid w:val="004B1FD8"/>
    <w:pPr>
      <w:tabs>
        <w:tab w:val="center" w:pos="4680"/>
        <w:tab w:val="right" w:pos="9360"/>
      </w:tabs>
    </w:pPr>
  </w:style>
  <w:style w:type="character" w:customStyle="1" w:styleId="HeaderChar">
    <w:name w:val="Header Char"/>
    <w:basedOn w:val="DefaultParagraphFont"/>
    <w:link w:val="Header"/>
    <w:uiPriority w:val="99"/>
    <w:rsid w:val="004B1FD8"/>
  </w:style>
  <w:style w:type="paragraph" w:styleId="Footer">
    <w:name w:val="footer"/>
    <w:basedOn w:val="Normal"/>
    <w:link w:val="FooterChar"/>
    <w:uiPriority w:val="99"/>
    <w:unhideWhenUsed/>
    <w:rsid w:val="004B1FD8"/>
    <w:pPr>
      <w:tabs>
        <w:tab w:val="center" w:pos="4680"/>
        <w:tab w:val="right" w:pos="9360"/>
      </w:tabs>
    </w:pPr>
  </w:style>
  <w:style w:type="character" w:customStyle="1" w:styleId="FooterChar">
    <w:name w:val="Footer Char"/>
    <w:basedOn w:val="DefaultParagraphFont"/>
    <w:link w:val="Footer"/>
    <w:uiPriority w:val="99"/>
    <w:rsid w:val="004B1FD8"/>
  </w:style>
  <w:style w:type="character" w:styleId="PageNumber">
    <w:name w:val="page number"/>
    <w:basedOn w:val="DefaultParagraphFont"/>
    <w:uiPriority w:val="99"/>
    <w:semiHidden/>
    <w:unhideWhenUsed/>
    <w:rsid w:val="004B1FD8"/>
  </w:style>
  <w:style w:type="table" w:styleId="TableGrid">
    <w:name w:val="Table Grid"/>
    <w:basedOn w:val="TableNormal"/>
    <w:uiPriority w:val="39"/>
    <w:rsid w:val="004B1FD8"/>
    <w:rPr>
      <w:rFonts w:eastAsia="MS Mincho"/>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Heading1">
    <w:name w:val="Ag Heading 1"/>
    <w:basedOn w:val="Heading2"/>
    <w:next w:val="Ag-Paragraph"/>
    <w:link w:val="AgHeading1Char"/>
    <w:autoRedefine/>
    <w:qFormat/>
    <w:rsid w:val="004B1FD8"/>
    <w:pPr>
      <w:numPr>
        <w:numId w:val="14"/>
      </w:numPr>
      <w:spacing w:before="240" w:after="120" w:line="276" w:lineRule="auto"/>
    </w:pPr>
    <w:rPr>
      <w:rFonts w:ascii="Times New Roman" w:hAnsi="Times New Roman"/>
      <w:bCs/>
      <w:caps/>
      <w:color w:val="auto"/>
      <w:sz w:val="24"/>
    </w:rPr>
  </w:style>
  <w:style w:type="paragraph" w:customStyle="1" w:styleId="Ag-Paragraph">
    <w:name w:val="Ag - Paragraph"/>
    <w:basedOn w:val="ListParagraph"/>
    <w:link w:val="Ag-ParagraphChar"/>
    <w:qFormat/>
    <w:rsid w:val="004B1FD8"/>
    <w:pPr>
      <w:widowControl w:val="0"/>
      <w:numPr>
        <w:ilvl w:val="1"/>
        <w:numId w:val="14"/>
      </w:numPr>
      <w:spacing w:before="240" w:after="120" w:line="288" w:lineRule="auto"/>
      <w:ind w:left="1641"/>
      <w:contextualSpacing w:val="0"/>
      <w:jc w:val="both"/>
    </w:pPr>
    <w:rPr>
      <w:rFonts w:eastAsia="MS Mincho" w:cs="Times New Roman"/>
      <w:b/>
      <w:szCs w:val="23"/>
      <w:lang w:val="en-US"/>
    </w:rPr>
  </w:style>
  <w:style w:type="character" w:customStyle="1" w:styleId="AgHeading1Char">
    <w:name w:val="Ag Heading 1 Char"/>
    <w:basedOn w:val="DefaultParagraphFont"/>
    <w:link w:val="AgHeading1"/>
    <w:rsid w:val="004B1FD8"/>
    <w:rPr>
      <w:rFonts w:ascii="Times New Roman" w:eastAsiaTheme="majorEastAsia" w:hAnsi="Times New Roman" w:cstheme="majorBidi"/>
      <w:bCs/>
      <w:caps/>
      <w:szCs w:val="26"/>
    </w:rPr>
  </w:style>
  <w:style w:type="character" w:customStyle="1" w:styleId="ListParagraphChar">
    <w:name w:val="List Paragraph Char"/>
    <w:basedOn w:val="DefaultParagraphFont"/>
    <w:link w:val="ListParagraph"/>
    <w:uiPriority w:val="34"/>
    <w:rsid w:val="004B1FD8"/>
  </w:style>
  <w:style w:type="character" w:customStyle="1" w:styleId="Ag-ParagraphChar">
    <w:name w:val="Ag - Paragraph Char"/>
    <w:basedOn w:val="ListParagraphChar"/>
    <w:link w:val="Ag-Paragraph"/>
    <w:rsid w:val="004B1FD8"/>
    <w:rPr>
      <w:rFonts w:eastAsia="MS Mincho" w:cs="Times New Roman"/>
      <w:b/>
      <w:szCs w:val="23"/>
      <w:lang w:val="en-US"/>
    </w:rPr>
  </w:style>
  <w:style w:type="paragraph" w:customStyle="1" w:styleId="Default">
    <w:name w:val="Default"/>
    <w:rsid w:val="004B1FD8"/>
    <w:pPr>
      <w:autoSpaceDE w:val="0"/>
      <w:autoSpaceDN w:val="0"/>
      <w:adjustRightInd w:val="0"/>
    </w:pPr>
    <w:rPr>
      <w:rFonts w:ascii="Arial" w:eastAsia="SimSun" w:hAnsi="Arial" w:cs="Arial"/>
      <w:color w:val="000000"/>
      <w:lang w:val="en-US"/>
    </w:rPr>
  </w:style>
  <w:style w:type="character" w:customStyle="1" w:styleId="Heading2Char">
    <w:name w:val="Heading 2 Char"/>
    <w:basedOn w:val="DefaultParagraphFont"/>
    <w:link w:val="Heading2"/>
    <w:uiPriority w:val="9"/>
    <w:semiHidden/>
    <w:rsid w:val="004B1FD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A6AAE"/>
    <w:rPr>
      <w:sz w:val="16"/>
      <w:szCs w:val="16"/>
    </w:rPr>
  </w:style>
  <w:style w:type="paragraph" w:styleId="CommentText">
    <w:name w:val="annotation text"/>
    <w:basedOn w:val="Normal"/>
    <w:link w:val="CommentTextChar"/>
    <w:uiPriority w:val="99"/>
    <w:unhideWhenUsed/>
    <w:rsid w:val="005A6AAE"/>
    <w:rPr>
      <w:sz w:val="20"/>
      <w:szCs w:val="20"/>
    </w:rPr>
  </w:style>
  <w:style w:type="character" w:customStyle="1" w:styleId="CommentTextChar">
    <w:name w:val="Comment Text Char"/>
    <w:basedOn w:val="DefaultParagraphFont"/>
    <w:link w:val="CommentText"/>
    <w:uiPriority w:val="99"/>
    <w:rsid w:val="005A6AAE"/>
    <w:rPr>
      <w:sz w:val="20"/>
      <w:szCs w:val="20"/>
    </w:rPr>
  </w:style>
  <w:style w:type="paragraph" w:styleId="CommentSubject">
    <w:name w:val="annotation subject"/>
    <w:basedOn w:val="CommentText"/>
    <w:next w:val="CommentText"/>
    <w:link w:val="CommentSubjectChar"/>
    <w:uiPriority w:val="99"/>
    <w:semiHidden/>
    <w:unhideWhenUsed/>
    <w:rsid w:val="005A6AAE"/>
    <w:rPr>
      <w:b/>
      <w:bCs/>
    </w:rPr>
  </w:style>
  <w:style w:type="character" w:customStyle="1" w:styleId="CommentSubjectChar">
    <w:name w:val="Comment Subject Char"/>
    <w:basedOn w:val="CommentTextChar"/>
    <w:link w:val="CommentSubject"/>
    <w:uiPriority w:val="99"/>
    <w:semiHidden/>
    <w:rsid w:val="005A6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16049">
      <w:bodyDiv w:val="1"/>
      <w:marLeft w:val="0"/>
      <w:marRight w:val="0"/>
      <w:marTop w:val="0"/>
      <w:marBottom w:val="0"/>
      <w:divBdr>
        <w:top w:val="none" w:sz="0" w:space="0" w:color="auto"/>
        <w:left w:val="none" w:sz="0" w:space="0" w:color="auto"/>
        <w:bottom w:val="none" w:sz="0" w:space="0" w:color="auto"/>
        <w:right w:val="none" w:sz="0" w:space="0" w:color="auto"/>
      </w:divBdr>
      <w:divsChild>
        <w:div w:id="1339967668">
          <w:marLeft w:val="0"/>
          <w:marRight w:val="0"/>
          <w:marTop w:val="0"/>
          <w:marBottom w:val="0"/>
          <w:divBdr>
            <w:top w:val="none" w:sz="0" w:space="0" w:color="auto"/>
            <w:left w:val="none" w:sz="0" w:space="0" w:color="auto"/>
            <w:bottom w:val="none" w:sz="0" w:space="0" w:color="auto"/>
            <w:right w:val="none" w:sz="0" w:space="0" w:color="auto"/>
          </w:divBdr>
          <w:divsChild>
            <w:div w:id="2082286800">
              <w:marLeft w:val="0"/>
              <w:marRight w:val="0"/>
              <w:marTop w:val="0"/>
              <w:marBottom w:val="0"/>
              <w:divBdr>
                <w:top w:val="none" w:sz="0" w:space="0" w:color="auto"/>
                <w:left w:val="none" w:sz="0" w:space="0" w:color="auto"/>
                <w:bottom w:val="none" w:sz="0" w:space="0" w:color="auto"/>
                <w:right w:val="none" w:sz="0" w:space="0" w:color="auto"/>
              </w:divBdr>
              <w:divsChild>
                <w:div w:id="521667287">
                  <w:marLeft w:val="0"/>
                  <w:marRight w:val="0"/>
                  <w:marTop w:val="0"/>
                  <w:marBottom w:val="0"/>
                  <w:divBdr>
                    <w:top w:val="none" w:sz="0" w:space="0" w:color="auto"/>
                    <w:left w:val="none" w:sz="0" w:space="0" w:color="auto"/>
                    <w:bottom w:val="none" w:sz="0" w:space="0" w:color="auto"/>
                    <w:right w:val="none" w:sz="0" w:space="0" w:color="auto"/>
                  </w:divBdr>
                  <w:divsChild>
                    <w:div w:id="1973248381">
                      <w:marLeft w:val="0"/>
                      <w:marRight w:val="0"/>
                      <w:marTop w:val="0"/>
                      <w:marBottom w:val="0"/>
                      <w:divBdr>
                        <w:top w:val="none" w:sz="0" w:space="0" w:color="auto"/>
                        <w:left w:val="none" w:sz="0" w:space="0" w:color="auto"/>
                        <w:bottom w:val="none" w:sz="0" w:space="0" w:color="auto"/>
                        <w:right w:val="none" w:sz="0" w:space="0" w:color="auto"/>
                      </w:divBdr>
                      <w:divsChild>
                        <w:div w:id="1657495221">
                          <w:marLeft w:val="0"/>
                          <w:marRight w:val="0"/>
                          <w:marTop w:val="0"/>
                          <w:marBottom w:val="0"/>
                          <w:divBdr>
                            <w:top w:val="none" w:sz="0" w:space="0" w:color="auto"/>
                            <w:left w:val="none" w:sz="0" w:space="0" w:color="auto"/>
                            <w:bottom w:val="none" w:sz="0" w:space="0" w:color="auto"/>
                            <w:right w:val="none" w:sz="0" w:space="0" w:color="auto"/>
                          </w:divBdr>
                          <w:divsChild>
                            <w:div w:id="1125390624">
                              <w:marLeft w:val="0"/>
                              <w:marRight w:val="0"/>
                              <w:marTop w:val="0"/>
                              <w:marBottom w:val="0"/>
                              <w:divBdr>
                                <w:top w:val="none" w:sz="0" w:space="0" w:color="auto"/>
                                <w:left w:val="none" w:sz="0" w:space="0" w:color="auto"/>
                                <w:bottom w:val="none" w:sz="0" w:space="0" w:color="auto"/>
                                <w:right w:val="none" w:sz="0" w:space="0" w:color="auto"/>
                              </w:divBdr>
                              <w:divsChild>
                                <w:div w:id="1191606395">
                                  <w:marLeft w:val="0"/>
                                  <w:marRight w:val="0"/>
                                  <w:marTop w:val="0"/>
                                  <w:marBottom w:val="0"/>
                                  <w:divBdr>
                                    <w:top w:val="none" w:sz="0" w:space="0" w:color="auto"/>
                                    <w:left w:val="none" w:sz="0" w:space="0" w:color="auto"/>
                                    <w:bottom w:val="none" w:sz="0" w:space="0" w:color="auto"/>
                                    <w:right w:val="none" w:sz="0" w:space="0" w:color="auto"/>
                                  </w:divBdr>
                                  <w:divsChild>
                                    <w:div w:id="453017124">
                                      <w:marLeft w:val="0"/>
                                      <w:marRight w:val="0"/>
                                      <w:marTop w:val="0"/>
                                      <w:marBottom w:val="0"/>
                                      <w:divBdr>
                                        <w:top w:val="none" w:sz="0" w:space="0" w:color="auto"/>
                                        <w:left w:val="none" w:sz="0" w:space="0" w:color="auto"/>
                                        <w:bottom w:val="none" w:sz="0" w:space="0" w:color="auto"/>
                                        <w:right w:val="none" w:sz="0" w:space="0" w:color="auto"/>
                                      </w:divBdr>
                                      <w:divsChild>
                                        <w:div w:id="352994836">
                                          <w:marLeft w:val="0"/>
                                          <w:marRight w:val="0"/>
                                          <w:marTop w:val="0"/>
                                          <w:marBottom w:val="0"/>
                                          <w:divBdr>
                                            <w:top w:val="none" w:sz="0" w:space="0" w:color="auto"/>
                                            <w:left w:val="none" w:sz="0" w:space="0" w:color="auto"/>
                                            <w:bottom w:val="none" w:sz="0" w:space="0" w:color="auto"/>
                                            <w:right w:val="none" w:sz="0" w:space="0" w:color="auto"/>
                                          </w:divBdr>
                                          <w:divsChild>
                                            <w:div w:id="239993886">
                                              <w:marLeft w:val="0"/>
                                              <w:marRight w:val="0"/>
                                              <w:marTop w:val="0"/>
                                              <w:marBottom w:val="0"/>
                                              <w:divBdr>
                                                <w:top w:val="none" w:sz="0" w:space="0" w:color="auto"/>
                                                <w:left w:val="none" w:sz="0" w:space="0" w:color="auto"/>
                                                <w:bottom w:val="none" w:sz="0" w:space="0" w:color="auto"/>
                                                <w:right w:val="none" w:sz="0" w:space="0" w:color="auto"/>
                                              </w:divBdr>
                                              <w:divsChild>
                                                <w:div w:id="1282571096">
                                                  <w:marLeft w:val="0"/>
                                                  <w:marRight w:val="0"/>
                                                  <w:marTop w:val="0"/>
                                                  <w:marBottom w:val="0"/>
                                                  <w:divBdr>
                                                    <w:top w:val="none" w:sz="0" w:space="0" w:color="auto"/>
                                                    <w:left w:val="none" w:sz="0" w:space="0" w:color="auto"/>
                                                    <w:bottom w:val="none" w:sz="0" w:space="0" w:color="auto"/>
                                                    <w:right w:val="none" w:sz="0" w:space="0" w:color="auto"/>
                                                  </w:divBdr>
                                                  <w:divsChild>
                                                    <w:div w:id="79108667">
                                                      <w:marLeft w:val="0"/>
                                                      <w:marRight w:val="0"/>
                                                      <w:marTop w:val="0"/>
                                                      <w:marBottom w:val="0"/>
                                                      <w:divBdr>
                                                        <w:top w:val="none" w:sz="0" w:space="0" w:color="auto"/>
                                                        <w:left w:val="none" w:sz="0" w:space="0" w:color="auto"/>
                                                        <w:bottom w:val="none" w:sz="0" w:space="0" w:color="auto"/>
                                                        <w:right w:val="none" w:sz="0" w:space="0" w:color="auto"/>
                                                      </w:divBdr>
                                                      <w:divsChild>
                                                        <w:div w:id="3785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5051">
                                              <w:marLeft w:val="0"/>
                                              <w:marRight w:val="0"/>
                                              <w:marTop w:val="0"/>
                                              <w:marBottom w:val="0"/>
                                              <w:divBdr>
                                                <w:top w:val="none" w:sz="0" w:space="0" w:color="auto"/>
                                                <w:left w:val="none" w:sz="0" w:space="0" w:color="auto"/>
                                                <w:bottom w:val="none" w:sz="0" w:space="0" w:color="auto"/>
                                                <w:right w:val="none" w:sz="0" w:space="0" w:color="auto"/>
                                              </w:divBdr>
                                              <w:divsChild>
                                                <w:div w:id="2136481501">
                                                  <w:marLeft w:val="0"/>
                                                  <w:marRight w:val="0"/>
                                                  <w:marTop w:val="0"/>
                                                  <w:marBottom w:val="0"/>
                                                  <w:divBdr>
                                                    <w:top w:val="none" w:sz="0" w:space="0" w:color="auto"/>
                                                    <w:left w:val="none" w:sz="0" w:space="0" w:color="auto"/>
                                                    <w:bottom w:val="none" w:sz="0" w:space="0" w:color="auto"/>
                                                    <w:right w:val="none" w:sz="0" w:space="0" w:color="auto"/>
                                                  </w:divBdr>
                                                  <w:divsChild>
                                                    <w:div w:id="415787456">
                                                      <w:marLeft w:val="0"/>
                                                      <w:marRight w:val="0"/>
                                                      <w:marTop w:val="0"/>
                                                      <w:marBottom w:val="0"/>
                                                      <w:divBdr>
                                                        <w:top w:val="none" w:sz="0" w:space="0" w:color="auto"/>
                                                        <w:left w:val="none" w:sz="0" w:space="0" w:color="auto"/>
                                                        <w:bottom w:val="none" w:sz="0" w:space="0" w:color="auto"/>
                                                        <w:right w:val="none" w:sz="0" w:space="0" w:color="auto"/>
                                                      </w:divBdr>
                                                      <w:divsChild>
                                                        <w:div w:id="20633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753079">
          <w:marLeft w:val="0"/>
          <w:marRight w:val="0"/>
          <w:marTop w:val="0"/>
          <w:marBottom w:val="0"/>
          <w:divBdr>
            <w:top w:val="none" w:sz="0" w:space="0" w:color="auto"/>
            <w:left w:val="none" w:sz="0" w:space="0" w:color="auto"/>
            <w:bottom w:val="none" w:sz="0" w:space="0" w:color="auto"/>
            <w:right w:val="none" w:sz="0" w:space="0" w:color="auto"/>
          </w:divBdr>
          <w:divsChild>
            <w:div w:id="1908998590">
              <w:marLeft w:val="0"/>
              <w:marRight w:val="0"/>
              <w:marTop w:val="0"/>
              <w:marBottom w:val="0"/>
              <w:divBdr>
                <w:top w:val="none" w:sz="0" w:space="0" w:color="auto"/>
                <w:left w:val="none" w:sz="0" w:space="0" w:color="auto"/>
                <w:bottom w:val="none" w:sz="0" w:space="0" w:color="auto"/>
                <w:right w:val="none" w:sz="0" w:space="0" w:color="auto"/>
              </w:divBdr>
              <w:divsChild>
                <w:div w:id="1384912900">
                  <w:marLeft w:val="0"/>
                  <w:marRight w:val="0"/>
                  <w:marTop w:val="0"/>
                  <w:marBottom w:val="0"/>
                  <w:divBdr>
                    <w:top w:val="none" w:sz="0" w:space="0" w:color="auto"/>
                    <w:left w:val="none" w:sz="0" w:space="0" w:color="auto"/>
                    <w:bottom w:val="none" w:sz="0" w:space="0" w:color="auto"/>
                    <w:right w:val="none" w:sz="0" w:space="0" w:color="auto"/>
                  </w:divBdr>
                  <w:divsChild>
                    <w:div w:id="12592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267">
      <w:bodyDiv w:val="1"/>
      <w:marLeft w:val="0"/>
      <w:marRight w:val="0"/>
      <w:marTop w:val="0"/>
      <w:marBottom w:val="0"/>
      <w:divBdr>
        <w:top w:val="none" w:sz="0" w:space="0" w:color="auto"/>
        <w:left w:val="none" w:sz="0" w:space="0" w:color="auto"/>
        <w:bottom w:val="none" w:sz="0" w:space="0" w:color="auto"/>
        <w:right w:val="none" w:sz="0" w:space="0" w:color="auto"/>
      </w:divBdr>
    </w:div>
    <w:div w:id="129980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TEKTELIC Communications Inc.</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Barney Barnowski</dc:creator>
  <cp:keywords/>
  <dc:description/>
  <cp:lastModifiedBy>Barney Barnowski</cp:lastModifiedBy>
  <cp:revision>2</cp:revision>
  <dcterms:created xsi:type="dcterms:W3CDTF">2025-02-27T22:07:00Z</dcterms:created>
  <dcterms:modified xsi:type="dcterms:W3CDTF">2025-02-27T22:07:00Z</dcterms:modified>
</cp:coreProperties>
</file>